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947E8" w14:textId="3D3BEE12" w:rsidR="00CB318D" w:rsidRPr="00A25505" w:rsidRDefault="00011971" w:rsidP="005A4287">
      <w:pPr>
        <w:pStyle w:val="Ttulo"/>
        <w:rPr>
          <w:lang w:val="en-US"/>
        </w:rPr>
      </w:pPr>
      <w:r w:rsidRPr="00A25505">
        <w:rPr>
          <w:lang w:val="en-US"/>
        </w:rPr>
        <w:t>PC Building Simulation</w:t>
      </w:r>
      <w:r w:rsidR="00007C9B" w:rsidRPr="00A25505">
        <w:rPr>
          <w:lang w:val="en-US"/>
        </w:rPr>
        <w:tab/>
      </w:r>
    </w:p>
    <w:p w14:paraId="412AC4EE" w14:textId="35209369" w:rsidR="002201B3" w:rsidRPr="00A25505" w:rsidRDefault="002201B3" w:rsidP="002201B3">
      <w:pPr>
        <w:spacing w:after="0" w:line="240" w:lineRule="auto"/>
        <w:rPr>
          <w:sz w:val="24"/>
          <w:lang w:val="en-US"/>
        </w:rPr>
      </w:pPr>
    </w:p>
    <w:p w14:paraId="512CB1D5" w14:textId="03893DB5" w:rsidR="000419F2" w:rsidRPr="00A25505" w:rsidRDefault="000419F2" w:rsidP="002201B3">
      <w:pPr>
        <w:spacing w:after="0" w:line="240" w:lineRule="auto"/>
        <w:rPr>
          <w:sz w:val="24"/>
          <w:lang w:val="en-US"/>
        </w:rPr>
      </w:pPr>
      <w:r w:rsidRPr="00A25505">
        <w:rPr>
          <w:sz w:val="24"/>
          <w:lang w:val="en-US"/>
        </w:rPr>
        <w:t>PC Building 1:   Teoria</w:t>
      </w:r>
      <w:r w:rsidR="00DA086B" w:rsidRPr="00A25505">
        <w:rPr>
          <w:sz w:val="24"/>
          <w:lang w:val="en-US"/>
        </w:rPr>
        <w:t xml:space="preserve"> -  </w:t>
      </w:r>
      <w:hyperlink r:id="rId8" w:history="1">
        <w:r w:rsidR="00DA086B" w:rsidRPr="00A25505">
          <w:rPr>
            <w:rStyle w:val="Hipervnculo"/>
            <w:sz w:val="24"/>
            <w:lang w:val="en-US"/>
          </w:rPr>
          <w:t>https://youtu.be/EOdmpfOlH7I?si=YfjklSvaNVMplnlo</w:t>
        </w:r>
      </w:hyperlink>
    </w:p>
    <w:p w14:paraId="0C4FA951" w14:textId="77777777" w:rsidR="000419F2" w:rsidRPr="00A25505" w:rsidRDefault="000419F2" w:rsidP="002201B3">
      <w:pPr>
        <w:spacing w:after="0" w:line="240" w:lineRule="auto"/>
        <w:rPr>
          <w:sz w:val="24"/>
          <w:lang w:val="en-US"/>
        </w:rPr>
      </w:pPr>
    </w:p>
    <w:p w14:paraId="0DB81379" w14:textId="1347C8EA" w:rsidR="002C5052" w:rsidRPr="008D0757" w:rsidRDefault="000419F2" w:rsidP="002201B3">
      <w:pPr>
        <w:spacing w:after="0" w:line="240" w:lineRule="auto"/>
        <w:rPr>
          <w:sz w:val="24"/>
          <w:lang w:val="es-ES"/>
        </w:rPr>
      </w:pPr>
      <w:r>
        <w:rPr>
          <w:sz w:val="24"/>
          <w:lang w:val="es-ES"/>
        </w:rPr>
        <w:t xml:space="preserve">PC Building 2:   Teoria </w:t>
      </w:r>
      <w:r w:rsidR="00DA086B">
        <w:rPr>
          <w:sz w:val="24"/>
          <w:lang w:val="es-ES"/>
        </w:rPr>
        <w:t xml:space="preserve">- </w:t>
      </w:r>
      <w:r w:rsidR="002C5052">
        <w:rPr>
          <w:rFonts w:ascii="Segoe UI" w:hAnsi="Segoe UI" w:cs="Segoe UI"/>
          <w:color w:val="343541"/>
        </w:rPr>
        <w:t xml:space="preserve">Un profesor enseñando lo que tienes que hacer en el juego </w:t>
      </w:r>
      <w:r w:rsidR="00063FF9">
        <w:rPr>
          <w:rFonts w:ascii="Segoe UI" w:hAnsi="Segoe UI" w:cs="Segoe UI"/>
          <w:color w:val="343541"/>
        </w:rPr>
        <w:t>PC B</w:t>
      </w:r>
      <w:r w:rsidR="00A8327B">
        <w:rPr>
          <w:rFonts w:ascii="Segoe UI" w:hAnsi="Segoe UI" w:cs="Segoe UI"/>
          <w:color w:val="343541"/>
        </w:rPr>
        <w:t>S</w:t>
      </w:r>
      <w:r w:rsidR="00063FF9">
        <w:rPr>
          <w:rFonts w:ascii="Segoe UI" w:hAnsi="Segoe UI" w:cs="Segoe UI"/>
          <w:color w:val="343541"/>
        </w:rPr>
        <w:t>2</w:t>
      </w:r>
      <w:r w:rsidR="002C5052">
        <w:rPr>
          <w:rFonts w:ascii="Segoe UI" w:hAnsi="Segoe UI" w:cs="Segoe UI"/>
          <w:color w:val="343541"/>
        </w:rPr>
        <w:t xml:space="preserve">: </w:t>
      </w:r>
      <w:r w:rsidR="002C5052">
        <w:rPr>
          <w:rFonts w:ascii="Segoe UI" w:hAnsi="Segoe UI" w:cs="Segoe UI"/>
          <w:color w:val="343541"/>
        </w:rPr>
        <w:br/>
      </w:r>
      <w:hyperlink r:id="rId9" w:history="1">
        <w:r w:rsidR="00DA086B" w:rsidRPr="00CF1DD4">
          <w:rPr>
            <w:rStyle w:val="Hipervnculo"/>
            <w:rFonts w:ascii="Segoe UI" w:hAnsi="Segoe UI" w:cs="Segoe UI"/>
          </w:rPr>
          <w:t>https://youtu.be/NfnZopL4t0w?si=NKpTiQIvqU1yd1Ie</w:t>
        </w:r>
      </w:hyperlink>
    </w:p>
    <w:p w14:paraId="768385BA" w14:textId="77777777" w:rsidR="008C5BBE" w:rsidRDefault="008C5BBE" w:rsidP="008F5BBE">
      <w:pPr>
        <w:spacing w:after="100" w:line="240" w:lineRule="auto"/>
        <w:rPr>
          <w:rFonts w:ascii="Segoe UI" w:hAnsi="Segoe UI" w:cs="Segoe UI"/>
          <w:color w:val="343541"/>
        </w:rPr>
      </w:pPr>
    </w:p>
    <w:p w14:paraId="68647233" w14:textId="77777777" w:rsidR="008C5BBE" w:rsidRPr="00DA086B" w:rsidRDefault="008C5BBE" w:rsidP="008F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</w:p>
    <w:p w14:paraId="1F594A23" w14:textId="45260C69" w:rsidR="008C5BBE" w:rsidRPr="000457A3" w:rsidRDefault="008C5BBE" w:rsidP="000457A3">
      <w:pPr>
        <w:pStyle w:val="Prrafodelista"/>
        <w:numPr>
          <w:ilvl w:val="0"/>
          <w:numId w:val="4"/>
        </w:numPr>
        <w:spacing w:after="100" w:line="240" w:lineRule="auto"/>
        <w:ind w:left="0" w:firstLine="0"/>
        <w:rPr>
          <w:rFonts w:ascii="Segoe UI" w:hAnsi="Segoe UI" w:cs="Segoe UI"/>
          <w:b/>
          <w:bCs/>
          <w:i/>
          <w:iCs/>
          <w:color w:val="343541"/>
        </w:rPr>
      </w:pPr>
      <w:r w:rsidRPr="000457A3">
        <w:rPr>
          <w:rFonts w:ascii="Segoe UI" w:hAnsi="Segoe UI" w:cs="Segoe UI"/>
          <w:b/>
          <w:bCs/>
          <w:i/>
          <w:iCs/>
          <w:color w:val="343541"/>
        </w:rPr>
        <w:t>Identificación de Componentes:</w:t>
      </w:r>
      <w:r w:rsidR="000457A3" w:rsidRPr="000457A3">
        <w:rPr>
          <w:rFonts w:ascii="Segoe UI" w:hAnsi="Segoe UI" w:cs="Segoe UI"/>
          <w:b/>
          <w:bCs/>
          <w:i/>
          <w:iCs/>
          <w:color w:val="343541"/>
        </w:rPr>
        <w:t xml:space="preserve">  PC BS1 – Como montar un PC</w:t>
      </w:r>
    </w:p>
    <w:p w14:paraId="3F6DF200" w14:textId="77777777" w:rsidR="00A25505" w:rsidRDefault="008C5BBE" w:rsidP="00DA086B">
      <w:pPr>
        <w:spacing w:after="100" w:line="240" w:lineRule="auto"/>
        <w:rPr>
          <w:rFonts w:ascii="Segoe UI" w:hAnsi="Segoe UI" w:cs="Segoe UI"/>
          <w:color w:val="343541"/>
        </w:rPr>
      </w:pPr>
      <w:r w:rsidRPr="00DA086B">
        <w:rPr>
          <w:rFonts w:ascii="Segoe UI" w:hAnsi="Segoe UI" w:cs="Segoe UI"/>
          <w:color w:val="343541"/>
        </w:rPr>
        <w:t>I</w:t>
      </w:r>
      <w:r w:rsidRPr="008C5BBE">
        <w:rPr>
          <w:rFonts w:ascii="Segoe UI" w:hAnsi="Segoe UI" w:cs="Segoe UI"/>
          <w:color w:val="343541"/>
        </w:rPr>
        <w:t>dentifi</w:t>
      </w:r>
      <w:r w:rsidRPr="00DA086B">
        <w:rPr>
          <w:rFonts w:ascii="Segoe UI" w:hAnsi="Segoe UI" w:cs="Segoe UI"/>
          <w:color w:val="343541"/>
        </w:rPr>
        <w:t>car</w:t>
      </w:r>
      <w:r w:rsidRPr="008C5BBE">
        <w:rPr>
          <w:rFonts w:ascii="Segoe UI" w:hAnsi="Segoe UI" w:cs="Segoe UI"/>
          <w:color w:val="343541"/>
        </w:rPr>
        <w:t xml:space="preserve"> y colo</w:t>
      </w:r>
      <w:r w:rsidRPr="00DA086B">
        <w:rPr>
          <w:rFonts w:ascii="Segoe UI" w:hAnsi="Segoe UI" w:cs="Segoe UI"/>
          <w:color w:val="343541"/>
        </w:rPr>
        <w:t>car</w:t>
      </w:r>
      <w:r w:rsidRPr="008C5BBE">
        <w:rPr>
          <w:rFonts w:ascii="Segoe UI" w:hAnsi="Segoe UI" w:cs="Segoe UI"/>
          <w:color w:val="343541"/>
        </w:rPr>
        <w:t xml:space="preserve"> en una computadora virtual los componentes básicos del hardware: CPU, GPU, RAM, placa madre, disco duro, fuente de alimentación</w:t>
      </w:r>
      <w:r w:rsidR="000457A3">
        <w:rPr>
          <w:rFonts w:ascii="Segoe UI" w:hAnsi="Segoe UI" w:cs="Segoe UI"/>
          <w:color w:val="343541"/>
        </w:rPr>
        <w:t>.</w:t>
      </w:r>
    </w:p>
    <w:p w14:paraId="3F7DDB16" w14:textId="42D9FA8E" w:rsidR="008C5BBE" w:rsidRDefault="000457A3" w:rsidP="00DA086B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>
        <w:rPr>
          <w:rFonts w:ascii="Segoe UI" w:hAnsi="Segoe UI" w:cs="Segoe UI"/>
          <w:color w:val="343541"/>
        </w:rPr>
        <w:br/>
      </w:r>
      <w:r>
        <w:rPr>
          <w:rFonts w:ascii="Segoe UI" w:hAnsi="Segoe UI" w:cs="Segoe UI"/>
          <w:color w:val="343541"/>
        </w:rPr>
        <w:br/>
      </w:r>
      <w:r>
        <w:rPr>
          <w:rFonts w:ascii="Segoe UI" w:hAnsi="Segoe UI" w:cs="Segoe UI"/>
          <w:b/>
          <w:bCs/>
          <w:i/>
          <w:iCs/>
          <w:color w:val="343541"/>
        </w:rPr>
        <w:t xml:space="preserve">2) </w:t>
      </w:r>
      <w:r>
        <w:rPr>
          <w:rFonts w:ascii="Segoe UI" w:hAnsi="Segoe UI" w:cs="Segoe UI"/>
          <w:b/>
          <w:bCs/>
          <w:i/>
          <w:iCs/>
          <w:color w:val="343541"/>
        </w:rPr>
        <w:tab/>
        <w:t>PC BS1 – Montaje Libre</w:t>
      </w:r>
    </w:p>
    <w:p w14:paraId="2089EAA7" w14:textId="3FB1E36F" w:rsidR="00A25505" w:rsidRPr="008C5BBE" w:rsidRDefault="00A25505" w:rsidP="00DA086B">
      <w:pPr>
        <w:spacing w:after="100" w:line="240" w:lineRule="auto"/>
        <w:rPr>
          <w:rFonts w:ascii="Segoe UI" w:hAnsi="Segoe UI" w:cs="Segoe UI"/>
          <w:color w:val="343541"/>
        </w:rPr>
      </w:pPr>
      <w:r w:rsidRPr="00A25505">
        <w:rPr>
          <w:rFonts w:ascii="Segoe UI" w:hAnsi="Segoe UI" w:cs="Segoe UI"/>
          <w:noProof/>
          <w:color w:val="343541"/>
        </w:rPr>
        <w:drawing>
          <wp:inline distT="0" distB="0" distL="0" distR="0" wp14:anchorId="266EE754" wp14:editId="2E149FAC">
            <wp:extent cx="6301105" cy="3544570"/>
            <wp:effectExtent l="0" t="0" r="0" b="0"/>
            <wp:docPr id="1605773221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3221" name="Imagen 1" descr="Imagen de la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E13" w14:textId="77777777" w:rsidR="000457A3" w:rsidRDefault="000457A3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4E46CDFD" w14:textId="53460B98" w:rsidR="008C5BBE" w:rsidRPr="00DA086B" w:rsidRDefault="000457A3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>
        <w:rPr>
          <w:rFonts w:ascii="Segoe UI" w:hAnsi="Segoe UI" w:cs="Segoe UI"/>
          <w:b/>
          <w:bCs/>
          <w:i/>
          <w:iCs/>
          <w:color w:val="343541"/>
        </w:rPr>
        <w:t>3)</w:t>
      </w:r>
      <w:r w:rsidR="008C5BBE" w:rsidRPr="00DA086B">
        <w:rPr>
          <w:rFonts w:ascii="Segoe UI" w:hAnsi="Segoe UI" w:cs="Segoe UI"/>
          <w:b/>
          <w:bCs/>
          <w:i/>
          <w:iCs/>
          <w:color w:val="343541"/>
        </w:rPr>
        <w:t xml:space="preserve"> </w:t>
      </w:r>
      <w:r>
        <w:rPr>
          <w:rFonts w:ascii="Segoe UI" w:hAnsi="Segoe UI" w:cs="Segoe UI"/>
          <w:b/>
          <w:bCs/>
          <w:i/>
          <w:iCs/>
          <w:color w:val="343541"/>
        </w:rPr>
        <w:tab/>
      </w:r>
      <w:r w:rsidR="008C5BBE" w:rsidRPr="00DA086B">
        <w:rPr>
          <w:rFonts w:ascii="Segoe UI" w:hAnsi="Segoe UI" w:cs="Segoe UI"/>
          <w:b/>
          <w:bCs/>
          <w:i/>
          <w:iCs/>
          <w:color w:val="343541"/>
        </w:rPr>
        <w:t>Identificación de Componentes Básicos:</w:t>
      </w:r>
    </w:p>
    <w:p w14:paraId="0D59314A" w14:textId="37FB79CC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DA086B">
        <w:rPr>
          <w:rFonts w:ascii="Segoe UI" w:hAnsi="Segoe UI" w:cs="Segoe UI"/>
          <w:b/>
          <w:bCs/>
          <w:color w:val="343541"/>
        </w:rPr>
        <w:t xml:space="preserve">   - Coloca en la computadora virtual los siguientes componentes:</w:t>
      </w:r>
      <w:r w:rsidRPr="008C5BBE">
        <w:rPr>
          <w:rFonts w:ascii="Segoe UI" w:hAnsi="Segoe UI" w:cs="Segoe UI"/>
          <w:color w:val="343541"/>
        </w:rPr>
        <w:t xml:space="preserve"> </w:t>
      </w:r>
      <w:r w:rsidR="00DA086B">
        <w:rPr>
          <w:rFonts w:ascii="Segoe UI" w:hAnsi="Segoe UI" w:cs="Segoe UI"/>
          <w:color w:val="343541"/>
        </w:rPr>
        <w:br/>
      </w:r>
      <w:r w:rsidRPr="008C5BBE">
        <w:rPr>
          <w:rFonts w:ascii="Segoe UI" w:hAnsi="Segoe UI" w:cs="Segoe UI"/>
          <w:color w:val="343541"/>
        </w:rPr>
        <w:t>procesador AMD Ryzen 7 5800X, tarjeta gráfica NVIDIA GeForce RTX 3060, 16 GB de RAM DDR4 a 3200 MHz, placa madre ASUS ROG Strix B550-F, SSD de 500 GB NVMe, y una fuente de alimentación EVGA 650W 80+ Gold.</w:t>
      </w:r>
    </w:p>
    <w:p w14:paraId="150504E8" w14:textId="043FA3BD" w:rsidR="00695A27" w:rsidRPr="008C5BBE" w:rsidRDefault="00695A27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695A27">
        <w:rPr>
          <w:rFonts w:ascii="Segoe UI" w:hAnsi="Segoe UI" w:cs="Segoe UI"/>
          <w:noProof/>
          <w:color w:val="343541"/>
        </w:rPr>
        <w:lastRenderedPageBreak/>
        <w:drawing>
          <wp:inline distT="0" distB="0" distL="0" distR="0" wp14:anchorId="18792E27" wp14:editId="5DAB6702">
            <wp:extent cx="6301105" cy="3544570"/>
            <wp:effectExtent l="0" t="0" r="0" b="0"/>
            <wp:docPr id="1171129544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29544" name="Imagen 1" descr="Imagen de la pantalla de un computador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9736" w14:textId="77777777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6A057C53" w14:textId="6F1F7EB3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2. Conoce tu Hardware:</w:t>
      </w:r>
      <w:r w:rsidRPr="008C5BBE">
        <w:rPr>
          <w:rFonts w:ascii="Segoe UI" w:hAnsi="Segoe UI" w:cs="Segoe UI"/>
          <w:color w:val="343541"/>
        </w:rPr>
        <w:t xml:space="preserve"> Explora cada componente y proporciona detalles sobre su función y cómo afecta el rendimiento general de la computadora. Destaca las tecnologías específicas, como Ray Tracing en la GPU o la gestión de subprocesos en el procesador.</w:t>
      </w:r>
    </w:p>
    <w:p w14:paraId="6162782F" w14:textId="58050E76" w:rsidR="00AB2F1D" w:rsidRDefault="00504CBB" w:rsidP="008C5BBE">
      <w:pPr>
        <w:spacing w:after="100" w:line="240" w:lineRule="auto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 xml:space="preserve">CPU: </w:t>
      </w:r>
      <w:r w:rsidRPr="00504CBB">
        <w:rPr>
          <w:rFonts w:ascii="Segoe UI" w:hAnsi="Segoe UI" w:cs="Segoe UI"/>
          <w:color w:val="343541"/>
        </w:rPr>
        <w:t>i7-4702MQ</w:t>
      </w:r>
      <w:r>
        <w:rPr>
          <w:rFonts w:ascii="Segoe UI" w:hAnsi="Segoe UI" w:cs="Segoe UI"/>
          <w:color w:val="343541"/>
        </w:rPr>
        <w:t xml:space="preserve"> 2.20Ghz</w:t>
      </w:r>
    </w:p>
    <w:p w14:paraId="49D6B3BB" w14:textId="3C524540" w:rsidR="00504CBB" w:rsidRDefault="00504CBB" w:rsidP="008C5BBE">
      <w:pPr>
        <w:spacing w:after="100" w:line="240" w:lineRule="auto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>GPU: GT 740M</w:t>
      </w:r>
    </w:p>
    <w:p w14:paraId="1B62928C" w14:textId="22150981" w:rsidR="00AB2F1D" w:rsidRPr="000457A3" w:rsidRDefault="00504CBB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>
        <w:rPr>
          <w:rFonts w:ascii="Segoe UI" w:hAnsi="Segoe UI" w:cs="Segoe UI"/>
          <w:color w:val="343541"/>
        </w:rPr>
        <w:t>RAM: 16GB</w:t>
      </w:r>
    </w:p>
    <w:p w14:paraId="6F7F6FFD" w14:textId="77777777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7B3F1F6F" w14:textId="1F1C8C72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3. Configuración de Conexiones:</w:t>
      </w:r>
      <w:r w:rsidR="00DA086B">
        <w:rPr>
          <w:rFonts w:ascii="Segoe UI" w:hAnsi="Segoe UI" w:cs="Segoe UI"/>
          <w:b/>
          <w:bCs/>
          <w:i/>
          <w:iCs/>
          <w:color w:val="343541"/>
        </w:rPr>
        <w:t xml:space="preserve"> </w:t>
      </w:r>
      <w:r w:rsidRPr="008C5BBE">
        <w:rPr>
          <w:rFonts w:ascii="Segoe UI" w:hAnsi="Segoe UI" w:cs="Segoe UI"/>
          <w:color w:val="343541"/>
        </w:rPr>
        <w:t>Conecta adecuadamente todos los cables, asegurándote de que la fuente de alimentación, la placa madre y los periféricos estén correctamente conectados. Verifica que los cables estén organizados para una mejor circulación del aire.</w:t>
      </w:r>
    </w:p>
    <w:p w14:paraId="54A1BD06" w14:textId="28D7581E" w:rsidR="00695A27" w:rsidRPr="00DA086B" w:rsidRDefault="00695A27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 w:rsidRPr="00695A27">
        <w:rPr>
          <w:rFonts w:ascii="Segoe UI" w:hAnsi="Segoe UI" w:cs="Segoe UI"/>
          <w:b/>
          <w:bCs/>
          <w:i/>
          <w:iCs/>
          <w:noProof/>
          <w:color w:val="343541"/>
        </w:rPr>
        <w:drawing>
          <wp:inline distT="0" distB="0" distL="0" distR="0" wp14:anchorId="685C4B57" wp14:editId="46D0AECA">
            <wp:extent cx="6301105" cy="3544570"/>
            <wp:effectExtent l="0" t="0" r="0" b="0"/>
            <wp:docPr id="1301275324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75324" name="Imagen 1" descr="Imagen de la pantalla de un video juego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EFCB" w14:textId="77777777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75D81B03" w14:textId="49F4FFBE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4. Compatibilidad de Hardware:</w:t>
      </w:r>
      <w:r w:rsidRPr="008C5BBE">
        <w:rPr>
          <w:rFonts w:ascii="Segoe UI" w:hAnsi="Segoe UI" w:cs="Segoe UI"/>
          <w:color w:val="343541"/>
        </w:rPr>
        <w:t xml:space="preserve"> Añade a la computadora un módulo de RAM adicional de 8 GB, pero asegúrate de que sea compatible con la placa madre y que funcione a la velocidad adecuada.</w:t>
      </w:r>
    </w:p>
    <w:p w14:paraId="7A4ECC0F" w14:textId="229EDB47" w:rsidR="00695A27" w:rsidRPr="00DA086B" w:rsidRDefault="00695A27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 w:rsidRPr="00695A27">
        <w:rPr>
          <w:rFonts w:ascii="Segoe UI" w:hAnsi="Segoe UI" w:cs="Segoe UI"/>
          <w:b/>
          <w:bCs/>
          <w:i/>
          <w:iCs/>
          <w:noProof/>
          <w:color w:val="343541"/>
        </w:rPr>
        <w:drawing>
          <wp:inline distT="0" distB="0" distL="0" distR="0" wp14:anchorId="434EF840" wp14:editId="0646886F">
            <wp:extent cx="6301105" cy="972185"/>
            <wp:effectExtent l="0" t="0" r="0" b="0"/>
            <wp:docPr id="16902237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23759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2B85" w14:textId="77777777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7E914476" w14:textId="074A8331" w:rsidR="008C5BBE" w:rsidRPr="00DA086B" w:rsidRDefault="008C5BBE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5. Simulación de Actualización:</w:t>
      </w:r>
    </w:p>
    <w:p w14:paraId="25FC652B" w14:textId="77777777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8C5BBE">
        <w:rPr>
          <w:rFonts w:ascii="Segoe UI" w:hAnsi="Segoe UI" w:cs="Segoe UI"/>
          <w:color w:val="343541"/>
        </w:rPr>
        <w:t xml:space="preserve">   - Simula la actualización del procesador a un modelo superior, como un AMD Ryzen 9 5900X. Ajusta la configuración de la BIOS para adaptarse al nuevo hardware.</w:t>
      </w:r>
    </w:p>
    <w:p w14:paraId="5BCAE756" w14:textId="2FF4BAF6" w:rsidR="00695A27" w:rsidRPr="008C5BBE" w:rsidRDefault="00695A27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695A27">
        <w:rPr>
          <w:rFonts w:ascii="Segoe UI" w:hAnsi="Segoe UI" w:cs="Segoe UI"/>
          <w:noProof/>
          <w:color w:val="343541"/>
        </w:rPr>
        <w:drawing>
          <wp:inline distT="0" distB="0" distL="0" distR="0" wp14:anchorId="5AB54934" wp14:editId="1E4010F7">
            <wp:extent cx="6301105" cy="3575050"/>
            <wp:effectExtent l="0" t="0" r="0" b="0"/>
            <wp:docPr id="67306668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66681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F7AA" w14:textId="77777777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524714D1" w14:textId="097A3006" w:rsidR="008C5BBE" w:rsidRPr="00DA086B" w:rsidRDefault="008C5BBE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6. Identificación de Puertos:</w:t>
      </w:r>
    </w:p>
    <w:p w14:paraId="0BF66A86" w14:textId="5D4AD5C8" w:rsidR="008C5BBE" w:rsidRP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8C5BBE">
        <w:rPr>
          <w:rFonts w:ascii="Segoe UI" w:hAnsi="Segoe UI" w:cs="Segoe UI"/>
          <w:color w:val="343541"/>
        </w:rPr>
        <w:t xml:space="preserve">   - Selecciona una placa madre moderna con una variedad de puertos USB, HDMI, DisplayPort, etc. Pide a los estudiantes que identifiquen cada tipo de puerto y expliquen su función.</w:t>
      </w:r>
    </w:p>
    <w:p w14:paraId="07614CEE" w14:textId="354F9066" w:rsidR="008C5BBE" w:rsidRPr="008C5BBE" w:rsidRDefault="00D719FB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D719FB">
        <w:rPr>
          <w:rFonts w:ascii="Segoe UI" w:hAnsi="Segoe UI" w:cs="Segoe UI"/>
          <w:color w:val="343541"/>
        </w:rPr>
        <w:lastRenderedPageBreak/>
        <w:drawing>
          <wp:inline distT="0" distB="0" distL="0" distR="0" wp14:anchorId="48636E8C" wp14:editId="3F48566F">
            <wp:extent cx="6301105" cy="3264535"/>
            <wp:effectExtent l="0" t="0" r="0" b="0"/>
            <wp:docPr id="155351896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8963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0D6B" w14:textId="651923C5" w:rsidR="008C5BBE" w:rsidRPr="00DA086B" w:rsidRDefault="008C5BBE" w:rsidP="008C5BBE">
      <w:pPr>
        <w:spacing w:after="100" w:line="240" w:lineRule="auto"/>
        <w:rPr>
          <w:rFonts w:ascii="Segoe UI" w:hAnsi="Segoe UI" w:cs="Segoe UI"/>
          <w:b/>
          <w:bCs/>
          <w:i/>
          <w:iCs/>
          <w:color w:val="343541"/>
        </w:rPr>
      </w:pPr>
      <w:r w:rsidRPr="00DA086B">
        <w:rPr>
          <w:rFonts w:ascii="Segoe UI" w:hAnsi="Segoe UI" w:cs="Segoe UI"/>
          <w:b/>
          <w:bCs/>
          <w:i/>
          <w:iCs/>
          <w:color w:val="343541"/>
        </w:rPr>
        <w:t>7. Personalización del Almacenamiento:</w:t>
      </w:r>
    </w:p>
    <w:p w14:paraId="00FC9C3D" w14:textId="77777777" w:rsidR="008C5BBE" w:rsidRDefault="008C5BBE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8C5BBE">
        <w:rPr>
          <w:rFonts w:ascii="Segoe UI" w:hAnsi="Segoe UI" w:cs="Segoe UI"/>
          <w:color w:val="343541"/>
        </w:rPr>
        <w:t xml:space="preserve">   - Agrega un segundo disco duro de 1 TB HDD a la configuración y configura el sistema para utilizar ambos dispositivos de almacenamiento de manera eficiente.</w:t>
      </w:r>
    </w:p>
    <w:p w14:paraId="39BC417B" w14:textId="77777777" w:rsidR="00D719FB" w:rsidRDefault="00D719FB" w:rsidP="008C5BBE">
      <w:pPr>
        <w:spacing w:after="100" w:line="240" w:lineRule="auto"/>
        <w:rPr>
          <w:rFonts w:ascii="Segoe UI" w:hAnsi="Segoe UI" w:cs="Segoe UI"/>
          <w:color w:val="343541"/>
        </w:rPr>
      </w:pPr>
    </w:p>
    <w:p w14:paraId="5A87611F" w14:textId="46C769E3" w:rsidR="00695A27" w:rsidRPr="008C5BBE" w:rsidRDefault="00695A27" w:rsidP="008C5BBE">
      <w:pPr>
        <w:spacing w:after="100" w:line="240" w:lineRule="auto"/>
        <w:rPr>
          <w:rFonts w:ascii="Segoe UI" w:hAnsi="Segoe UI" w:cs="Segoe UI"/>
          <w:color w:val="343541"/>
        </w:rPr>
      </w:pPr>
      <w:r w:rsidRPr="00695A27">
        <w:rPr>
          <w:rFonts w:ascii="Segoe UI" w:hAnsi="Segoe UI" w:cs="Segoe UI"/>
          <w:noProof/>
          <w:color w:val="343541"/>
        </w:rPr>
        <w:drawing>
          <wp:inline distT="0" distB="0" distL="0" distR="0" wp14:anchorId="6B35FFEE" wp14:editId="1F20D9B5">
            <wp:extent cx="6301105" cy="1635125"/>
            <wp:effectExtent l="0" t="0" r="0" b="0"/>
            <wp:docPr id="10083366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36678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A27" w:rsidRPr="008C5BBE" w:rsidSect="00C4048F">
      <w:pgSz w:w="11906" w:h="16838"/>
      <w:pgMar w:top="851" w:right="707" w:bottom="568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E1A9A" w14:textId="77777777" w:rsidR="00C4048F" w:rsidRDefault="00C4048F" w:rsidP="008E365D">
      <w:pPr>
        <w:spacing w:after="0" w:line="240" w:lineRule="auto"/>
      </w:pPr>
      <w:r>
        <w:separator/>
      </w:r>
    </w:p>
  </w:endnote>
  <w:endnote w:type="continuationSeparator" w:id="0">
    <w:p w14:paraId="11283776" w14:textId="77777777" w:rsidR="00C4048F" w:rsidRDefault="00C4048F" w:rsidP="008E3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9DE7F" w14:textId="77777777" w:rsidR="00C4048F" w:rsidRDefault="00C4048F" w:rsidP="008E365D">
      <w:pPr>
        <w:spacing w:after="0" w:line="240" w:lineRule="auto"/>
      </w:pPr>
      <w:r>
        <w:separator/>
      </w:r>
    </w:p>
  </w:footnote>
  <w:footnote w:type="continuationSeparator" w:id="0">
    <w:p w14:paraId="39A08D7D" w14:textId="77777777" w:rsidR="00C4048F" w:rsidRDefault="00C4048F" w:rsidP="008E36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4.75pt;height:24pt;visibility:visible;mso-wrap-style:square" o:bullet="t">
        <v:imagedata r:id="rId1" o:title=""/>
      </v:shape>
    </w:pict>
  </w:numPicBullet>
  <w:abstractNum w:abstractNumId="0" w15:restartNumberingAfterBreak="0">
    <w:nsid w:val="0C443C24"/>
    <w:multiLevelType w:val="multilevel"/>
    <w:tmpl w:val="C5CCD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2AD2C1E"/>
    <w:multiLevelType w:val="multilevel"/>
    <w:tmpl w:val="5C60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33976D1"/>
    <w:multiLevelType w:val="hybridMultilevel"/>
    <w:tmpl w:val="F714858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747939"/>
    <w:multiLevelType w:val="multilevel"/>
    <w:tmpl w:val="A186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40063302">
    <w:abstractNumId w:val="3"/>
  </w:num>
  <w:num w:numId="2" w16cid:durableId="456413090">
    <w:abstractNumId w:val="0"/>
  </w:num>
  <w:num w:numId="3" w16cid:durableId="1618871995">
    <w:abstractNumId w:val="1"/>
  </w:num>
  <w:num w:numId="4" w16cid:durableId="4148671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318D"/>
    <w:rsid w:val="00007C9B"/>
    <w:rsid w:val="00011971"/>
    <w:rsid w:val="000160BE"/>
    <w:rsid w:val="000204BD"/>
    <w:rsid w:val="00020755"/>
    <w:rsid w:val="0003296B"/>
    <w:rsid w:val="000419F2"/>
    <w:rsid w:val="00045651"/>
    <w:rsid w:val="000457A3"/>
    <w:rsid w:val="00063FF9"/>
    <w:rsid w:val="002201B3"/>
    <w:rsid w:val="00263D18"/>
    <w:rsid w:val="00273CF7"/>
    <w:rsid w:val="002C5052"/>
    <w:rsid w:val="00345A58"/>
    <w:rsid w:val="003B4C43"/>
    <w:rsid w:val="00455F07"/>
    <w:rsid w:val="00472A8D"/>
    <w:rsid w:val="00504CBB"/>
    <w:rsid w:val="00522241"/>
    <w:rsid w:val="00532070"/>
    <w:rsid w:val="005A4287"/>
    <w:rsid w:val="005D251F"/>
    <w:rsid w:val="00631F88"/>
    <w:rsid w:val="00652D69"/>
    <w:rsid w:val="00695A27"/>
    <w:rsid w:val="006D36A6"/>
    <w:rsid w:val="006F67F5"/>
    <w:rsid w:val="00793546"/>
    <w:rsid w:val="007B043C"/>
    <w:rsid w:val="007B7BE8"/>
    <w:rsid w:val="00805D35"/>
    <w:rsid w:val="008C5BBE"/>
    <w:rsid w:val="008D0757"/>
    <w:rsid w:val="008E365D"/>
    <w:rsid w:val="008F5BBE"/>
    <w:rsid w:val="0091394A"/>
    <w:rsid w:val="009403DD"/>
    <w:rsid w:val="009C4BFE"/>
    <w:rsid w:val="009E78CB"/>
    <w:rsid w:val="00A25505"/>
    <w:rsid w:val="00A70307"/>
    <w:rsid w:val="00A73C0E"/>
    <w:rsid w:val="00A8327B"/>
    <w:rsid w:val="00AB2F1D"/>
    <w:rsid w:val="00B0612A"/>
    <w:rsid w:val="00B1155B"/>
    <w:rsid w:val="00BC42D9"/>
    <w:rsid w:val="00BD2EAE"/>
    <w:rsid w:val="00BE6A3B"/>
    <w:rsid w:val="00C15737"/>
    <w:rsid w:val="00C30AA1"/>
    <w:rsid w:val="00C35CDD"/>
    <w:rsid w:val="00C4048F"/>
    <w:rsid w:val="00C40C5F"/>
    <w:rsid w:val="00C46247"/>
    <w:rsid w:val="00C55CDD"/>
    <w:rsid w:val="00CB318D"/>
    <w:rsid w:val="00D66E8C"/>
    <w:rsid w:val="00D719FB"/>
    <w:rsid w:val="00DA086B"/>
    <w:rsid w:val="00DD6C58"/>
    <w:rsid w:val="00DE7C04"/>
    <w:rsid w:val="00E01DB9"/>
    <w:rsid w:val="00E735DD"/>
    <w:rsid w:val="00E86AB3"/>
    <w:rsid w:val="00E93E1A"/>
    <w:rsid w:val="00F23175"/>
    <w:rsid w:val="00F31347"/>
    <w:rsid w:val="00F749C8"/>
    <w:rsid w:val="00F95BA1"/>
    <w:rsid w:val="00F96A79"/>
    <w:rsid w:val="00FC5D80"/>
    <w:rsid w:val="00FF016A"/>
    <w:rsid w:val="00FF0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51303"/>
  <w15:docId w15:val="{AA449256-A5D4-434A-9D36-989F99E99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55B"/>
    <w:rPr>
      <w:rFonts w:ascii="Calibri" w:eastAsia="Calibri" w:hAnsi="Calibri" w:cs="Times New Roman"/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B318D"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rsid w:val="00CB31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31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ca-ES"/>
    </w:rPr>
  </w:style>
  <w:style w:type="character" w:styleId="Mencinsinresolver">
    <w:name w:val="Unresolved Mention"/>
    <w:basedOn w:val="Fuentedeprrafopredeter"/>
    <w:uiPriority w:val="99"/>
    <w:semiHidden/>
    <w:unhideWhenUsed/>
    <w:rsid w:val="00F95BA1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15737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007C9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s-ES"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60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60BE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0160BE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Fuentedeprrafopredeter"/>
    <w:rsid w:val="000160BE"/>
  </w:style>
  <w:style w:type="character" w:customStyle="1" w:styleId="hljs-builtin">
    <w:name w:val="hljs-built_in"/>
    <w:basedOn w:val="Fuentedeprrafopredeter"/>
    <w:rsid w:val="000160BE"/>
  </w:style>
  <w:style w:type="character" w:customStyle="1" w:styleId="hljs-string">
    <w:name w:val="hljs-string"/>
    <w:basedOn w:val="Fuentedeprrafopredeter"/>
    <w:rsid w:val="000160BE"/>
  </w:style>
  <w:style w:type="paragraph" w:styleId="Encabezado">
    <w:name w:val="header"/>
    <w:basedOn w:val="Normal"/>
    <w:link w:val="EncabezadoCar"/>
    <w:uiPriority w:val="99"/>
    <w:unhideWhenUsed/>
    <w:rsid w:val="008E36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365D"/>
    <w:rPr>
      <w:rFonts w:ascii="Calibri" w:eastAsia="Calibri" w:hAnsi="Calibri" w:cs="Times New Roman"/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8E36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365D"/>
    <w:rPr>
      <w:rFonts w:ascii="Calibri" w:eastAsia="Calibri" w:hAnsi="Calibri" w:cs="Times New Roman"/>
      <w:lang w:val="ca-ES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04565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S" w:eastAsia="es-ES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045651"/>
    <w:rPr>
      <w:rFonts w:ascii="Arial" w:eastAsia="Times New Roman" w:hAnsi="Arial" w:cs="Arial"/>
      <w:vanish/>
      <w:sz w:val="16"/>
      <w:szCs w:val="16"/>
      <w:lang w:eastAsia="es-ES"/>
    </w:rPr>
  </w:style>
  <w:style w:type="character" w:styleId="Textoennegrita">
    <w:name w:val="Strong"/>
    <w:basedOn w:val="Fuentedeprrafopredeter"/>
    <w:uiPriority w:val="22"/>
    <w:qFormat/>
    <w:rsid w:val="008C5BBE"/>
    <w:rPr>
      <w:b/>
      <w:bCs/>
    </w:rPr>
  </w:style>
  <w:style w:type="paragraph" w:styleId="Prrafodelista">
    <w:name w:val="List Paragraph"/>
    <w:basedOn w:val="Normal"/>
    <w:uiPriority w:val="34"/>
    <w:qFormat/>
    <w:rsid w:val="000457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86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9845729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0011482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046434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9065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09867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7917885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5677050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00340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64264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64672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6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9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056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645726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361285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01219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3362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797033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480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97780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66025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34826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48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54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01224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84888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3870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41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71781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08227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110269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03170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50779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52168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21841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25299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966276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3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1179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99587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68980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5396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5099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726797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529085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436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65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9931091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123736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16303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50339624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58478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6956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259261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579025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66352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96822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2028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80389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45187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5144989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164002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90541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18444093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199295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7776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10214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53688792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591968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44317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14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57057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67626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052451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33870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91277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3464930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376313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152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00920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17048493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72467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4153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78194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04286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0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EOdmpfOlH7I?si=YfjklSvaNVMplnlo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youtu.be/NfnZopL4t0w?si=NKpTiQIvqU1yd1Ie" TargetMode="External"/><Relationship Id="rId14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FA6215-EE02-4E5A-B600-B0C2C643E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</Pages>
  <Words>354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Sal Ave</dc:creator>
  <cp:keywords/>
  <dc:description/>
  <cp:lastModifiedBy>PEDRO MONREAL SÁNCHEZ</cp:lastModifiedBy>
  <cp:revision>20</cp:revision>
  <cp:lastPrinted>2023-03-08T18:42:00Z</cp:lastPrinted>
  <dcterms:created xsi:type="dcterms:W3CDTF">2023-03-15T21:16:00Z</dcterms:created>
  <dcterms:modified xsi:type="dcterms:W3CDTF">2024-01-22T14:54:00Z</dcterms:modified>
</cp:coreProperties>
</file>